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BE" w:rsidRPr="00D16033" w:rsidRDefault="00D16033" w:rsidP="00D16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33">
        <w:rPr>
          <w:rFonts w:ascii="Times New Roman" w:hAnsi="Times New Roman" w:cs="Times New Roman"/>
          <w:b/>
          <w:sz w:val="28"/>
          <w:szCs w:val="28"/>
        </w:rPr>
        <w:t>Исковое заявление о признании незаконным отказа Пенсионного Фонда в назначении досрочной трудовой пенсии.</w:t>
      </w:r>
    </w:p>
    <w:p w:rsidR="00D16033" w:rsidRPr="00D16033" w:rsidRDefault="00D16033" w:rsidP="00D16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16033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Североуральский</w:t>
      </w:r>
      <w:proofErr w:type="spellEnd"/>
      <w:r w:rsidRPr="00D16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суд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624480, Свердловская обл., г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евероуральск,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ул. </w:t>
      </w:r>
      <w:proofErr w:type="spellStart"/>
      <w:r w:rsidRPr="00D16033">
        <w:rPr>
          <w:rFonts w:ascii="Times New Roman" w:eastAsia="Times New Roman" w:hAnsi="Times New Roman" w:cs="Times New Roman"/>
          <w:color w:val="000000"/>
          <w:sz w:val="24"/>
          <w:szCs w:val="24"/>
        </w:rPr>
        <w:t>Каржавина</w:t>
      </w:r>
      <w:proofErr w:type="spellEnd"/>
      <w:r w:rsidRPr="00D16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истец: Новожилов Михаил Григорьевич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ответчик:  Государственное  учреждение Управление пенсионного фонда РФ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4"/>
          <w:szCs w:val="24"/>
        </w:rPr>
        <w:t>. Североуральску Свердловской области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624480, Свердловская обл., г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евероуральск, ул. Ленина 10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         </w:t>
      </w:r>
      <w:r w:rsidRPr="00D160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ИСКОВОЕ ЗАЯВЛЕНИЕ О назначении досрочной трудовой пенсии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</w:t>
      </w: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Я  обратился  в ГУ - Управление пенсионного фонда Российской Федерации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.  Североуральску  Свердловской  области  с просьбой о назначении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досрочной трудовой пенсии по старости в соответствии с п.п.1 п.1 ст.27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Федерального  закона  РФ  от 17.12.2001г. №173-Ф3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трудовых пенсиях в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РФ.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20   октября   2004   года  комиссия  государственного  учреждения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--</w:t>
      </w:r>
      <w:proofErr w:type="gramEnd"/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 Пенсионного  фонда РФ по г. Североуральску вынесла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 в назначении мне досрочной трудовой пенсии.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  решением  Уп</w:t>
      </w: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равлений  не  согласен,  считаю отказ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назначении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досрочной  трудовой  пенсии незаконным и необоснованным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основаниям.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При исчислении моего стажа после 01.01.2002г., Управление ссылается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то,  что  должность  горнорабочего  очистного  забоя  не предусмотрена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Списком   от   13.09.1991г.   №481,   предусматривающего   возможность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суммирования  профессий  при  назначении  досрочной трудовой пенсии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старости   в   соответствии   с  Постановлением  Правительства  РФ 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18.07.2002г.  №516.  Поэтому стаж по этой профессии после 01.01.2002г.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не  может  включаться  в общий стаж работ, предусматривающих досрочное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пенсии по старости.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 подобными выводами не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Правила (п. 2) устанавливают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возможность  суммировать  работы с различными особыми условиями труда,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предусмотренными  разными подпунктами п. 1 ст.27 Закона. При </w:t>
      </w: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этом,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и  ранее, работа, дающая большие пенсионные льготы, учитывается наряду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работой с менее тяжёлыми условиями труда.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Список  №481  в  данном  случае  не  подлежит  применению,  так как не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требуется суммирование трудового стажа по различным профессиям.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Согласно  ст. 18 Конституции РФ, права и свободы человека и гражданина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являются   непосредственно   действующими,   они   определяют   смысл,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содержание   и  применение  законов,  деятельность 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законодательной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исполнительной   власти,   местного  самоуправления  и  обеспечиваются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правосудием.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Согласно 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. 1 ст.4 ГК РФ, акты гражданского законодательства не имеют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обратной   силы  и  применяются  к  правоотношениям,  возникшим  после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введения их в действие.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Кроме   того,  согласно  Постановлению  Конституционного  суда  РФ 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29.01.2004г.  №  2-П, оценка пенсионных прав гражданина, приобретённых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им до 01.01.2002г.,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возможна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ранее действовавшему законодательству.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Поскольку  положения  законодательства  должны  быть использованы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системной  связи  в интересах личности, то и исчисление стажа, дающего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право на досрочную пенсию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старости   до   01.01.2002г.   должно   быть   произведено  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ранее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действовавшему    законодательству,    а    после    01.01.2002г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.   --</w:t>
      </w:r>
      <w:proofErr w:type="gramEnd"/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несоответствии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действующим законодательством.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Длительность   моего  стажа  по  этой  профессии  после  01.01.2002г.,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учитывая,  что  период  участия в трудовом конфликте с 02.10.2003г.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09.10.2003г.  не  может быть засчитан в стаж, составляет 2 года 7 мес.</w:t>
      </w:r>
      <w:proofErr w:type="gramEnd"/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28 дней.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Следовательно,  при  исчислении  общей  суммы трудового стажа, дающего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право   на   досрочное   назначение   пенсии  по  старости,  требуется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суммирование  стажа  до  01.01.2002г., который равен 23 года 2 мес. 14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дней  и  стажа  после 01.01.2002г. и стажа после 01.01.2002г., который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  года  7  мес.  28 дней. В результате общая продолжительность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специального  трудового  стажа  составляет 25 лет 10 мес. 12 дней, что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даёт право на досрочное назначение пенсии по старости.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результате неправомерных действий ГУ-УПФ РФ по г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евероуральску было нарушено моё право на получение трудовой пенсии по старости, начиная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20.10.2004г., гарантированное мне законодательством РФ.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На основании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изложенного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 ст. 131, ст. 132 ГПК РФ,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ПРОШУ: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 Признать   незаконным   решение   Государственного   учреждения  -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Управления пенсионного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фонда   Российской   Федерации  по  Г.Североуральску  Свердловской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области от 20 октября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2004  года  об  отказе  в  назначении досрочной трудовой пенсии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старости.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Обязать  Государственное учреждение - Управление пенсионного фонда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Российской </w:t>
      </w:r>
      <w:proofErr w:type="spell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proofErr w:type="spell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</w:t>
      </w:r>
      <w:proofErr w:type="spell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 г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евероуральску  Свердловской  области  устранить  в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полном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объёме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допу</w:t>
      </w:r>
      <w:proofErr w:type="spell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щенные   нарушения  моих  прав  путём  досрочного  назначения  мне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трудовой пенсии 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20.10.2004г.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Приложение: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 копия Искового заявления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  копия  Протокола  заседания Комиссии ГУ-УПФ РФ по г</w:t>
      </w:r>
      <w:proofErr w:type="gramStart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евероуральску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Свердловской области от 20.10.2004г. №30/6 (2экз.)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3. копия Трудовой книжки (2 экз.)</w:t>
      </w: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033" w:rsidRPr="00D16033" w:rsidRDefault="00D16033" w:rsidP="00D16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27.06.20</w:t>
      </w:r>
      <w:r w:rsidR="00123E1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16033">
        <w:rPr>
          <w:rFonts w:ascii="Times New Roman" w:eastAsia="Times New Roman" w:hAnsi="Times New Roman" w:cs="Times New Roman"/>
          <w:color w:val="000000"/>
          <w:sz w:val="28"/>
          <w:szCs w:val="28"/>
        </w:rPr>
        <w:t>г. М Г. Новожилов</w:t>
      </w:r>
    </w:p>
    <w:p w:rsidR="00D16033" w:rsidRPr="00D16033" w:rsidRDefault="00D16033" w:rsidP="00D16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6033" w:rsidRPr="00D16033" w:rsidSect="0097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033"/>
    <w:rsid w:val="00123E11"/>
    <w:rsid w:val="00871E31"/>
    <w:rsid w:val="009773BE"/>
    <w:rsid w:val="00987445"/>
    <w:rsid w:val="00D1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6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0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4388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2017-12-07T13:29:00Z</dcterms:created>
  <dcterms:modified xsi:type="dcterms:W3CDTF">2017-12-07T13:43:00Z</dcterms:modified>
</cp:coreProperties>
</file>